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DA47A1" w14:textId="77777777" w:rsidR="001965EB" w:rsidRPr="00797F16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797F16">
        <w:rPr>
          <w:rFonts w:ascii="Times New Roman" w:hAnsi="Times New Roman"/>
          <w:b/>
          <w:sz w:val="24"/>
          <w:szCs w:val="24"/>
        </w:rPr>
        <w:t>OBAVIJEST ZA POTROŠAČE</w:t>
      </w:r>
    </w:p>
    <w:p w14:paraId="297FAE30" w14:textId="77777777" w:rsidR="002F6926" w:rsidRDefault="00BD182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</w:t>
      </w:r>
      <w:r w:rsidR="00BD75EC">
        <w:rPr>
          <w:rFonts w:ascii="Times New Roman" w:hAnsi="Times New Roman"/>
          <w:b/>
          <w:sz w:val="24"/>
          <w:szCs w:val="24"/>
        </w:rPr>
        <w:t xml:space="preserve">poziv </w:t>
      </w:r>
      <w:r w:rsidR="00934254">
        <w:rPr>
          <w:rFonts w:ascii="Times New Roman" w:hAnsi="Times New Roman"/>
          <w:b/>
          <w:sz w:val="24"/>
          <w:szCs w:val="24"/>
        </w:rPr>
        <w:t>proizvoda</w:t>
      </w:r>
    </w:p>
    <w:p w14:paraId="09A82136" w14:textId="0ECEB901" w:rsidR="003106B7" w:rsidRDefault="002F692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</w:t>
      </w:r>
      <w:r w:rsidRPr="002F6926">
        <w:rPr>
          <w:rFonts w:ascii="Times New Roman" w:hAnsi="Times New Roman"/>
          <w:b/>
          <w:sz w:val="24"/>
          <w:szCs w:val="24"/>
        </w:rPr>
        <w:t>odatak prehrani</w:t>
      </w:r>
    </w:p>
    <w:p w14:paraId="13618299" w14:textId="7454EB13" w:rsidR="00805647" w:rsidRDefault="002F6926" w:rsidP="00F41F0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F6926">
        <w:rPr>
          <w:rFonts w:ascii="Times New Roman" w:hAnsi="Times New Roman"/>
          <w:b/>
          <w:sz w:val="24"/>
          <w:szCs w:val="24"/>
        </w:rPr>
        <w:t>PROBIOBOOST CONFORT GASTRIQUE</w:t>
      </w:r>
    </w:p>
    <w:p w14:paraId="78CB33C1" w14:textId="77777777" w:rsidR="002F6926" w:rsidRPr="00C17C74" w:rsidRDefault="002F6926" w:rsidP="00F41F01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</w:p>
    <w:p w14:paraId="524F6420" w14:textId="1D036B5D" w:rsidR="00152EA1" w:rsidRDefault="0079306C" w:rsidP="0098773F">
      <w:pPr>
        <w:jc w:val="both"/>
        <w:rPr>
          <w:rFonts w:ascii="Times New Roman" w:hAnsi="Times New Roman"/>
          <w:sz w:val="24"/>
          <w:szCs w:val="24"/>
        </w:rPr>
      </w:pPr>
      <w:r w:rsidRPr="004B70CE">
        <w:rPr>
          <w:rFonts w:ascii="Times New Roman" w:hAnsi="Times New Roman"/>
          <w:sz w:val="24"/>
          <w:szCs w:val="24"/>
        </w:rPr>
        <w:t>Državni inspektorat</w:t>
      </w:r>
      <w:r w:rsidR="00BD75EC" w:rsidRPr="004B70CE">
        <w:rPr>
          <w:rFonts w:ascii="Times New Roman" w:hAnsi="Times New Roman"/>
          <w:sz w:val="24"/>
          <w:szCs w:val="24"/>
        </w:rPr>
        <w:t xml:space="preserve"> obavještava potrošače o opozivu </w:t>
      </w:r>
      <w:r w:rsidR="00965DCC" w:rsidRPr="004B70CE">
        <w:rPr>
          <w:rFonts w:ascii="Times New Roman" w:hAnsi="Times New Roman"/>
          <w:sz w:val="24"/>
          <w:szCs w:val="24"/>
        </w:rPr>
        <w:t>proizvoda</w:t>
      </w:r>
      <w:r w:rsidR="003E5B55" w:rsidRPr="003E5B55">
        <w:t xml:space="preserve"> </w:t>
      </w:r>
      <w:r w:rsidR="0067624F" w:rsidRPr="0067624F">
        <w:rPr>
          <w:rFonts w:ascii="Times New Roman" w:hAnsi="Times New Roman"/>
          <w:sz w:val="24"/>
          <w:szCs w:val="24"/>
        </w:rPr>
        <w:t xml:space="preserve">„PROBIOBOOST CONFORT GASTRIQUE“ – dodatak prehrani, </w:t>
      </w:r>
      <w:r w:rsidR="0067624F">
        <w:rPr>
          <w:rFonts w:ascii="Times New Roman" w:hAnsi="Times New Roman"/>
          <w:sz w:val="24"/>
          <w:szCs w:val="24"/>
        </w:rPr>
        <w:t>LOT broja</w:t>
      </w:r>
      <w:r w:rsidR="0067624F" w:rsidRPr="0067624F">
        <w:rPr>
          <w:rFonts w:ascii="Times New Roman" w:hAnsi="Times New Roman"/>
          <w:sz w:val="24"/>
          <w:szCs w:val="24"/>
        </w:rPr>
        <w:t xml:space="preserve"> P100K-DLUO 04/2026,</w:t>
      </w:r>
      <w:r w:rsidR="0067624F">
        <w:rPr>
          <w:rFonts w:ascii="Times New Roman" w:hAnsi="Times New Roman"/>
          <w:sz w:val="24"/>
          <w:szCs w:val="24"/>
        </w:rPr>
        <w:t xml:space="preserve"> zbog mogućnost</w:t>
      </w:r>
      <w:r w:rsidR="002F6926">
        <w:rPr>
          <w:rFonts w:ascii="Times New Roman" w:hAnsi="Times New Roman"/>
          <w:sz w:val="24"/>
          <w:szCs w:val="24"/>
        </w:rPr>
        <w:t>i</w:t>
      </w:r>
      <w:r w:rsidR="0067624F">
        <w:rPr>
          <w:rFonts w:ascii="Times New Roman" w:hAnsi="Times New Roman"/>
          <w:sz w:val="24"/>
          <w:szCs w:val="24"/>
        </w:rPr>
        <w:t xml:space="preserve"> da se u </w:t>
      </w:r>
      <w:bookmarkStart w:id="0" w:name="_GoBack"/>
      <w:r w:rsidR="0067624F">
        <w:rPr>
          <w:rFonts w:ascii="Times New Roman" w:hAnsi="Times New Roman"/>
          <w:sz w:val="24"/>
          <w:szCs w:val="24"/>
        </w:rPr>
        <w:t>proizvodu</w:t>
      </w:r>
      <w:bookmarkEnd w:id="0"/>
      <w:r w:rsidR="0067624F">
        <w:rPr>
          <w:rFonts w:ascii="Times New Roman" w:hAnsi="Times New Roman"/>
          <w:sz w:val="24"/>
          <w:szCs w:val="24"/>
        </w:rPr>
        <w:t xml:space="preserve"> nalaze i tablete koje sadrže neoznačeni alergen soju</w:t>
      </w:r>
      <w:r w:rsidR="00CE579F">
        <w:rPr>
          <w:rFonts w:ascii="Times New Roman" w:hAnsi="Times New Roman"/>
          <w:sz w:val="24"/>
          <w:szCs w:val="24"/>
        </w:rPr>
        <w:t>.</w:t>
      </w:r>
    </w:p>
    <w:p w14:paraId="71DD2967" w14:textId="67537A39" w:rsidR="00765E25" w:rsidRPr="00765E25" w:rsidRDefault="00765E25" w:rsidP="00765E25">
      <w:p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S obzirom da </w:t>
      </w:r>
      <w:r w:rsidR="009C3152">
        <w:rPr>
          <w:rFonts w:ascii="Times New Roman" w:eastAsia="Times New Roman" w:hAnsi="Times New Roman"/>
          <w:sz w:val="24"/>
          <w:szCs w:val="24"/>
          <w:lang w:eastAsia="hr-HR"/>
        </w:rPr>
        <w:t xml:space="preserve">na </w:t>
      </w:r>
      <w:r w:rsidR="00611D1E">
        <w:rPr>
          <w:rFonts w:ascii="Times New Roman" w:eastAsia="Times New Roman" w:hAnsi="Times New Roman"/>
          <w:sz w:val="24"/>
          <w:szCs w:val="24"/>
          <w:lang w:eastAsia="hr-HR"/>
        </w:rPr>
        <w:t>proizvodima</w:t>
      </w:r>
      <w:r w:rsidR="009C3152">
        <w:rPr>
          <w:rFonts w:ascii="Times New Roman" w:eastAsia="Times New Roman" w:hAnsi="Times New Roman"/>
          <w:sz w:val="24"/>
          <w:szCs w:val="24"/>
          <w:lang w:eastAsia="hr-HR"/>
        </w:rPr>
        <w:t xml:space="preserve"> nije označen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alergen</w:t>
      </w:r>
      <w:r w:rsidR="00983AEC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67624F">
        <w:rPr>
          <w:rFonts w:ascii="Times New Roman" w:eastAsia="Times New Roman" w:hAnsi="Times New Roman"/>
          <w:sz w:val="24"/>
          <w:szCs w:val="24"/>
          <w:lang w:eastAsia="hr-HR"/>
        </w:rPr>
        <w:t>soja</w:t>
      </w:r>
      <w:r w:rsidR="00A07A26">
        <w:rPr>
          <w:rFonts w:ascii="Times New Roman" w:hAnsi="Times New Roman"/>
          <w:sz w:val="24"/>
          <w:szCs w:val="24"/>
        </w:rPr>
        <w:t xml:space="preserve">, </w:t>
      </w:r>
      <w:r w:rsidRPr="00765E25">
        <w:rPr>
          <w:rFonts w:ascii="Times New Roman" w:eastAsia="Times New Roman" w:hAnsi="Times New Roman"/>
          <w:sz w:val="24"/>
          <w:szCs w:val="24"/>
          <w:lang w:eastAsia="hr-HR"/>
        </w:rPr>
        <w:t xml:space="preserve">proizvod može predstavljati rizik po zdravlje potrošača osjetljivih na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ist</w:t>
      </w:r>
      <w:r w:rsidR="006F7078">
        <w:rPr>
          <w:rFonts w:ascii="Times New Roman" w:eastAsia="Times New Roman" w:hAnsi="Times New Roman"/>
          <w:sz w:val="24"/>
          <w:szCs w:val="24"/>
          <w:lang w:eastAsia="hr-HR"/>
        </w:rPr>
        <w:t>i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dok ga osobe</w:t>
      </w:r>
      <w:r w:rsidRPr="00765E25">
        <w:rPr>
          <w:rFonts w:ascii="Times New Roman" w:eastAsia="Times New Roman" w:hAnsi="Times New Roman"/>
          <w:sz w:val="24"/>
          <w:szCs w:val="24"/>
          <w:lang w:eastAsia="hr-HR"/>
        </w:rPr>
        <w:t xml:space="preserve"> koje nisu alergične mogu i dalje upot</w:t>
      </w:r>
      <w:r w:rsidR="00611D1E">
        <w:rPr>
          <w:rFonts w:ascii="Times New Roman" w:eastAsia="Times New Roman" w:hAnsi="Times New Roman"/>
          <w:sz w:val="24"/>
          <w:szCs w:val="24"/>
          <w:lang w:eastAsia="hr-HR"/>
        </w:rPr>
        <w:t>reb</w:t>
      </w:r>
      <w:r w:rsidRPr="00765E25">
        <w:rPr>
          <w:rFonts w:ascii="Times New Roman" w:eastAsia="Times New Roman" w:hAnsi="Times New Roman"/>
          <w:sz w:val="24"/>
          <w:szCs w:val="24"/>
          <w:lang w:eastAsia="hr-HR"/>
        </w:rPr>
        <w:t>ljavati bez ograničenja.</w:t>
      </w:r>
      <w:r w:rsidR="00A07A2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4C8A36CC" w14:textId="273A8A21" w:rsidR="00765E25" w:rsidRDefault="00765E25" w:rsidP="00765E25">
      <w:p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765E25">
        <w:rPr>
          <w:rFonts w:ascii="Times New Roman" w:eastAsia="Times New Roman" w:hAnsi="Times New Roman"/>
          <w:sz w:val="24"/>
          <w:szCs w:val="24"/>
          <w:lang w:eastAsia="hr-HR"/>
        </w:rPr>
        <w:t xml:space="preserve">Proizvod nije u skladu s Uredbom 178/2002 o utvrđivanju općih načela i uvjeta zakona o hrani, osnivanju Europske agencije za sigurnost hrane te utvrđivanju postupaka u područjima sigurnosti hrane i Uredbom (EZ) br. 1169/2011 Europskog parlamenta i Vijeća od 25. listopada 2011. o pružanju informacija o hrani potrošačima, kojom se izmjenjuju i dopunjuju Uredbe (EC) br. 1924/2006 i (EC) br. 1925/2006 Europskog parlamenta i Vijeća Direktive 2000/13 / EZ Europskog parlamenta i Vijeća, Direktive Komisije 2002/67 / EZ i Direktive Komisije 2002/67 / EZ 2008/5 / </w:t>
      </w:r>
      <w:r w:rsidRPr="000D15D2">
        <w:rPr>
          <w:rFonts w:ascii="Times New Roman" w:hAnsi="Times New Roman"/>
          <w:sz w:val="24"/>
          <w:szCs w:val="24"/>
        </w:rPr>
        <w:t>EZ i Uredbe Komisije (EZ) br. 608/2004.</w:t>
      </w:r>
    </w:p>
    <w:p w14:paraId="0BD1E870" w14:textId="77777777" w:rsidR="002F6926" w:rsidRDefault="002F6926" w:rsidP="00765E25">
      <w:p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75D32633" w14:textId="77777777" w:rsidR="0067624F" w:rsidRDefault="00611D1E" w:rsidP="0067624F">
      <w:pPr>
        <w:pStyle w:val="StandardWeb"/>
      </w:pPr>
      <w:r>
        <w:rPr>
          <w:noProof/>
        </w:rPr>
        <w:t xml:space="preserve">            </w:t>
      </w:r>
      <w:r>
        <w:t xml:space="preserve">                        </w:t>
      </w:r>
      <w:r w:rsidR="0067624F">
        <w:rPr>
          <w:noProof/>
        </w:rPr>
        <w:drawing>
          <wp:inline distT="0" distB="0" distL="0" distR="0" wp14:anchorId="406D7BA5" wp14:editId="4E312185">
            <wp:extent cx="2133600" cy="2133600"/>
            <wp:effectExtent l="0" t="0" r="0" b="0"/>
            <wp:docPr id="4" name="Slika 4" descr="\\file\Share\Sektor_veterinarske_inspekcije\RASFF\NKT\EU RASFF 2024\66. HITNA 2024.6456 nedeklarirani alergen u dodatku prehrani\05. Sl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file\Share\Sektor_veterinarske_inspekcije\RASFF\NKT\EU RASFF 2024\66. HITNA 2024.6456 nedeklarirani alergen u dodatku prehrani\05. Slik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0681D" w14:textId="27A41829" w:rsidR="00805647" w:rsidRDefault="00805647" w:rsidP="00611D1E">
      <w:pPr>
        <w:pStyle w:val="StandardWeb"/>
      </w:pPr>
    </w:p>
    <w:p w14:paraId="0BCA0725" w14:textId="3C1F2600" w:rsidR="00152EA1" w:rsidRDefault="00983AEC" w:rsidP="00271533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P</w:t>
      </w:r>
      <w:r w:rsidR="00152EA1" w:rsidRPr="008169EA">
        <w:rPr>
          <w:rFonts w:ascii="Times New Roman" w:hAnsi="Times New Roman"/>
          <w:b/>
          <w:sz w:val="24"/>
          <w:szCs w:val="24"/>
          <w:u w:val="single"/>
        </w:rPr>
        <w:t>odaci o proizvodu:</w:t>
      </w:r>
    </w:p>
    <w:p w14:paraId="120196C2" w14:textId="3580B60D" w:rsidR="00805647" w:rsidRPr="00805647" w:rsidRDefault="00524A21" w:rsidP="00805647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Dobavljač</w:t>
      </w:r>
      <w:r w:rsidR="00805647" w:rsidRPr="00805647">
        <w:rPr>
          <w:rFonts w:ascii="Times New Roman" w:hAnsi="Times New Roman"/>
          <w:b/>
          <w:sz w:val="24"/>
          <w:szCs w:val="24"/>
        </w:rPr>
        <w:t>:</w:t>
      </w:r>
      <w:r w:rsidR="0067624F">
        <w:rPr>
          <w:rFonts w:ascii="Times New Roman" w:hAnsi="Times New Roman"/>
          <w:b/>
          <w:sz w:val="24"/>
          <w:szCs w:val="24"/>
        </w:rPr>
        <w:t xml:space="preserve"> </w:t>
      </w:r>
      <w:r w:rsidR="0067624F" w:rsidRPr="0067624F">
        <w:rPr>
          <w:rFonts w:ascii="Times New Roman" w:hAnsi="Times New Roman"/>
          <w:sz w:val="24"/>
          <w:szCs w:val="24"/>
        </w:rPr>
        <w:t xml:space="preserve">FLEURANCE NATURE, 163 Rte de </w:t>
      </w:r>
      <w:proofErr w:type="spellStart"/>
      <w:r w:rsidR="0067624F" w:rsidRPr="0067624F">
        <w:rPr>
          <w:rFonts w:ascii="Times New Roman" w:hAnsi="Times New Roman"/>
          <w:sz w:val="24"/>
          <w:szCs w:val="24"/>
        </w:rPr>
        <w:t>Lectoure</w:t>
      </w:r>
      <w:proofErr w:type="spellEnd"/>
      <w:r w:rsidR="0067624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7624F" w:rsidRPr="0067624F">
        <w:rPr>
          <w:rFonts w:ascii="Times New Roman" w:hAnsi="Times New Roman"/>
          <w:sz w:val="24"/>
          <w:szCs w:val="24"/>
        </w:rPr>
        <w:t>Fleurance</w:t>
      </w:r>
      <w:proofErr w:type="spellEnd"/>
      <w:r w:rsidR="0067624F">
        <w:rPr>
          <w:rFonts w:ascii="Times New Roman" w:hAnsi="Times New Roman"/>
          <w:sz w:val="24"/>
          <w:szCs w:val="24"/>
        </w:rPr>
        <w:t>,</w:t>
      </w:r>
      <w:r w:rsidR="0067624F" w:rsidRPr="0067624F">
        <w:rPr>
          <w:rFonts w:ascii="Times New Roman" w:hAnsi="Times New Roman"/>
          <w:sz w:val="24"/>
          <w:szCs w:val="24"/>
        </w:rPr>
        <w:t xml:space="preserve"> </w:t>
      </w:r>
      <w:r w:rsidR="0067624F">
        <w:rPr>
          <w:rFonts w:ascii="Times New Roman" w:hAnsi="Times New Roman"/>
          <w:sz w:val="24"/>
          <w:szCs w:val="24"/>
        </w:rPr>
        <w:t>Francuska</w:t>
      </w:r>
    </w:p>
    <w:p w14:paraId="68CFCB8E" w14:textId="6707E911" w:rsidR="009D1CA0" w:rsidRDefault="00611D1E" w:rsidP="00524A21">
      <w:pPr>
        <w:pStyle w:val="Default"/>
      </w:pPr>
      <w:r>
        <w:rPr>
          <w:b/>
        </w:rPr>
        <w:t>Stavlja na tržište</w:t>
      </w:r>
      <w:r w:rsidR="00EC0044">
        <w:rPr>
          <w:b/>
        </w:rPr>
        <w:t xml:space="preserve">: </w:t>
      </w:r>
      <w:r w:rsidR="0067624F" w:rsidRPr="0067624F">
        <w:t xml:space="preserve">PLANET AYURVEDA </w:t>
      </w:r>
      <w:proofErr w:type="spellStart"/>
      <w:r w:rsidR="0067624F">
        <w:t>j.d.o.o</w:t>
      </w:r>
      <w:proofErr w:type="spellEnd"/>
      <w:r w:rsidR="0067624F">
        <w:t>., Radnička cesta 80, Zagreb</w:t>
      </w:r>
    </w:p>
    <w:p w14:paraId="751C84F5" w14:textId="77777777" w:rsidR="00524A21" w:rsidRDefault="00524A21" w:rsidP="00524A21">
      <w:pPr>
        <w:pStyle w:val="Default"/>
        <w:rPr>
          <w:b/>
        </w:rPr>
      </w:pPr>
    </w:p>
    <w:p w14:paraId="06A7C99B" w14:textId="77777777" w:rsidR="002F6926" w:rsidRDefault="002F6926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3F7D2DD4" w14:textId="36556F9E" w:rsidR="009C3152" w:rsidRPr="0045626C" w:rsidRDefault="0045626C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5626C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  <w:r w:rsidR="00386016">
        <w:rPr>
          <w:rFonts w:ascii="Times New Roman" w:hAnsi="Times New Roman"/>
          <w:b/>
          <w:sz w:val="24"/>
          <w:szCs w:val="24"/>
        </w:rPr>
        <w:t>.</w:t>
      </w:r>
    </w:p>
    <w:sectPr w:rsidR="009C3152" w:rsidRPr="0045626C" w:rsidSect="008A4810">
      <w:pgSz w:w="11906" w:h="16838"/>
      <w:pgMar w:top="1134" w:right="1133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D92F14" w14:textId="77777777" w:rsidR="00CF3785" w:rsidRDefault="00CF3785">
      <w:pPr>
        <w:spacing w:after="0" w:line="240" w:lineRule="auto"/>
      </w:pPr>
      <w:r>
        <w:separator/>
      </w:r>
    </w:p>
  </w:endnote>
  <w:endnote w:type="continuationSeparator" w:id="0">
    <w:p w14:paraId="4410902B" w14:textId="77777777" w:rsidR="00CF3785" w:rsidRDefault="00CF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2F405C" w14:textId="77777777" w:rsidR="00CF3785" w:rsidRDefault="00CF378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6470A6C" w14:textId="77777777" w:rsidR="00CF3785" w:rsidRDefault="00CF3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36B3D"/>
    <w:multiLevelType w:val="hybridMultilevel"/>
    <w:tmpl w:val="409E826E"/>
    <w:lvl w:ilvl="0" w:tplc="712AE596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/>
        <w:sz w:val="20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365171D9"/>
    <w:multiLevelType w:val="hybridMultilevel"/>
    <w:tmpl w:val="8CF412F4"/>
    <w:lvl w:ilvl="0" w:tplc="9A1482AC">
      <w:numFmt w:val="bullet"/>
      <w:lvlText w:val="-"/>
      <w:lvlJc w:val="left"/>
      <w:pPr>
        <w:ind w:left="177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56913CFE"/>
    <w:multiLevelType w:val="hybridMultilevel"/>
    <w:tmpl w:val="B8704646"/>
    <w:lvl w:ilvl="0" w:tplc="D340F2E4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EB"/>
    <w:rsid w:val="00010437"/>
    <w:rsid w:val="00060729"/>
    <w:rsid w:val="00073C5D"/>
    <w:rsid w:val="00085CA8"/>
    <w:rsid w:val="00092847"/>
    <w:rsid w:val="000D15D2"/>
    <w:rsid w:val="000E64F6"/>
    <w:rsid w:val="00102D47"/>
    <w:rsid w:val="001157CF"/>
    <w:rsid w:val="00152EA1"/>
    <w:rsid w:val="001965EB"/>
    <w:rsid w:val="001C3C7B"/>
    <w:rsid w:val="00225759"/>
    <w:rsid w:val="00236A64"/>
    <w:rsid w:val="00246486"/>
    <w:rsid w:val="0025097A"/>
    <w:rsid w:val="00267FCB"/>
    <w:rsid w:val="00271533"/>
    <w:rsid w:val="002F20DD"/>
    <w:rsid w:val="002F6926"/>
    <w:rsid w:val="003106B7"/>
    <w:rsid w:val="00364AD9"/>
    <w:rsid w:val="00364F3A"/>
    <w:rsid w:val="00386016"/>
    <w:rsid w:val="003D05EE"/>
    <w:rsid w:val="003D233F"/>
    <w:rsid w:val="003E56B3"/>
    <w:rsid w:val="003E5B55"/>
    <w:rsid w:val="003F3C9C"/>
    <w:rsid w:val="003F50A6"/>
    <w:rsid w:val="0040135E"/>
    <w:rsid w:val="0045626C"/>
    <w:rsid w:val="0046240A"/>
    <w:rsid w:val="004B554C"/>
    <w:rsid w:val="004B70CE"/>
    <w:rsid w:val="004E2AFE"/>
    <w:rsid w:val="004E3AC9"/>
    <w:rsid w:val="00524A21"/>
    <w:rsid w:val="0054519F"/>
    <w:rsid w:val="00557019"/>
    <w:rsid w:val="005A024C"/>
    <w:rsid w:val="005A0802"/>
    <w:rsid w:val="00611D1E"/>
    <w:rsid w:val="00624F8B"/>
    <w:rsid w:val="00661FC0"/>
    <w:rsid w:val="00663581"/>
    <w:rsid w:val="00672BF1"/>
    <w:rsid w:val="00673B1B"/>
    <w:rsid w:val="0067624F"/>
    <w:rsid w:val="006F7078"/>
    <w:rsid w:val="00702F0A"/>
    <w:rsid w:val="00765E25"/>
    <w:rsid w:val="0079306C"/>
    <w:rsid w:val="00794E5B"/>
    <w:rsid w:val="00797F16"/>
    <w:rsid w:val="007A3BB7"/>
    <w:rsid w:val="007E7DF3"/>
    <w:rsid w:val="00805647"/>
    <w:rsid w:val="008169EA"/>
    <w:rsid w:val="00835841"/>
    <w:rsid w:val="008A4810"/>
    <w:rsid w:val="008B407E"/>
    <w:rsid w:val="008C37E7"/>
    <w:rsid w:val="00934254"/>
    <w:rsid w:val="0096198B"/>
    <w:rsid w:val="00963C80"/>
    <w:rsid w:val="00965DCC"/>
    <w:rsid w:val="009746E4"/>
    <w:rsid w:val="00977BB3"/>
    <w:rsid w:val="00983AEC"/>
    <w:rsid w:val="0098773F"/>
    <w:rsid w:val="009B0EB1"/>
    <w:rsid w:val="009C3152"/>
    <w:rsid w:val="009D1CA0"/>
    <w:rsid w:val="00A07A26"/>
    <w:rsid w:val="00A14502"/>
    <w:rsid w:val="00A54644"/>
    <w:rsid w:val="00A54946"/>
    <w:rsid w:val="00A564A3"/>
    <w:rsid w:val="00A65832"/>
    <w:rsid w:val="00A93890"/>
    <w:rsid w:val="00B450E4"/>
    <w:rsid w:val="00B47773"/>
    <w:rsid w:val="00B65319"/>
    <w:rsid w:val="00B75692"/>
    <w:rsid w:val="00BA10F1"/>
    <w:rsid w:val="00BB2AB2"/>
    <w:rsid w:val="00BD1822"/>
    <w:rsid w:val="00BD4601"/>
    <w:rsid w:val="00BD75EC"/>
    <w:rsid w:val="00C04926"/>
    <w:rsid w:val="00C17C74"/>
    <w:rsid w:val="00C2088A"/>
    <w:rsid w:val="00C51D79"/>
    <w:rsid w:val="00C94AB2"/>
    <w:rsid w:val="00CE579F"/>
    <w:rsid w:val="00CF3785"/>
    <w:rsid w:val="00D07AD8"/>
    <w:rsid w:val="00D15581"/>
    <w:rsid w:val="00D21A81"/>
    <w:rsid w:val="00D60ECF"/>
    <w:rsid w:val="00D87EB3"/>
    <w:rsid w:val="00DB48F5"/>
    <w:rsid w:val="00DB5C1D"/>
    <w:rsid w:val="00DC1A4C"/>
    <w:rsid w:val="00E12363"/>
    <w:rsid w:val="00EB42CC"/>
    <w:rsid w:val="00EC0044"/>
    <w:rsid w:val="00ED2132"/>
    <w:rsid w:val="00EE6113"/>
    <w:rsid w:val="00F41F01"/>
    <w:rsid w:val="00F964FC"/>
    <w:rsid w:val="00FE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A47A1"/>
  <w15:docId w15:val="{2A0C75D6-F36C-40E5-8A95-E3DEF64B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A024C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673B1B"/>
    <w:pPr>
      <w:ind w:left="720"/>
      <w:contextualSpacing/>
    </w:p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9C3152"/>
    <w:rPr>
      <w:color w:val="605E5C"/>
      <w:shd w:val="clear" w:color="auto" w:fill="E1DFDD"/>
    </w:rPr>
  </w:style>
  <w:style w:type="character" w:customStyle="1" w:styleId="Nerijeenospominjanje3">
    <w:name w:val="Neriješeno spominjanje3"/>
    <w:basedOn w:val="Zadanifontodlomka"/>
    <w:uiPriority w:val="99"/>
    <w:semiHidden/>
    <w:unhideWhenUsed/>
    <w:rsid w:val="008C37E7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805647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91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73D43E-6AFD-4D04-B666-98DA36E426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9887E1-7038-41C4-954E-9337B2BCC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57F4A0-82C1-4E42-81FB-9C1110277877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infopath/2007/PartnerControls"/>
    <ds:schemaRef ds:uri="a2d4826b-a6f0-412f-bc7b-463321686831"/>
    <ds:schemaRef ds:uri="http://purl.org/dc/dcmitype/"/>
    <ds:schemaRef ds:uri="http://purl.org/dc/elements/1.1/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Alen.Petricevic</cp:lastModifiedBy>
  <cp:revision>2</cp:revision>
  <cp:lastPrinted>2016-05-10T08:39:00Z</cp:lastPrinted>
  <dcterms:created xsi:type="dcterms:W3CDTF">2024-08-28T11:16:00Z</dcterms:created>
  <dcterms:modified xsi:type="dcterms:W3CDTF">2024-08-28T11:16:00Z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